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CF80CC" w14:textId="77777777" w:rsidR="00193A96" w:rsidRPr="00C860A2" w:rsidRDefault="00193A96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hAnsi="Calibri" w:cs="Calibri"/>
          <w:highlight w:val="yellow"/>
          <w:lang w:val="fr-FR"/>
        </w:rPr>
      </w:pPr>
      <w:bookmarkStart w:id="0" w:name="_Toc109037183"/>
      <w:r w:rsidRPr="00C860A2">
        <w:rPr>
          <w:rFonts w:ascii="Calibri" w:hAnsi="Calibri" w:cs="Calibri"/>
          <w:highlight w:val="yellow"/>
          <w:lang w:val="fr-FR"/>
        </w:rPr>
        <w:t xml:space="preserve">ATTESTATION RELATIVE AU RESPECT DES CRITERES </w:t>
      </w:r>
    </w:p>
    <w:p w14:paraId="5E9EA1A6" w14:textId="4E54A120" w:rsidR="009311DE" w:rsidRPr="00C860A2" w:rsidRDefault="00193A96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hAnsi="Calibri" w:cs="Calibri"/>
          <w:highlight w:val="yellow"/>
          <w:lang w:val="fr-FR"/>
        </w:rPr>
      </w:pPr>
      <w:r w:rsidRPr="00C860A2">
        <w:rPr>
          <w:rFonts w:ascii="Calibri" w:hAnsi="Calibri" w:cs="Calibri"/>
          <w:highlight w:val="yellow"/>
          <w:lang w:val="fr-FR"/>
        </w:rPr>
        <w:t>DE LA DIRECTIVE 2014/24/UE DU 26 FEVRIER 2014</w:t>
      </w:r>
      <w:bookmarkEnd w:id="0"/>
    </w:p>
    <w:p w14:paraId="1FB6167A" w14:textId="0F9E4B11" w:rsidR="00FA3538" w:rsidRPr="00C860A2" w:rsidRDefault="00FA3538" w:rsidP="00FA3538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b w:val="0"/>
          <w:bCs w:val="0"/>
          <w:sz w:val="24"/>
          <w:szCs w:val="24"/>
          <w:highlight w:val="yellow"/>
          <w:lang w:val="fr-FR"/>
        </w:rPr>
      </w:pPr>
      <w:r w:rsidRPr="00C860A2">
        <w:rPr>
          <w:rFonts w:ascii="Calibri" w:hAnsi="Calibri" w:cs="Calibri"/>
          <w:b w:val="0"/>
          <w:bCs w:val="0"/>
          <w:highlight w:val="yellow"/>
          <w:lang w:val="fr-FR"/>
        </w:rPr>
        <w:t>(</w:t>
      </w:r>
      <w:proofErr w:type="gramStart"/>
      <w:r w:rsidRPr="00C860A2">
        <w:rPr>
          <w:rFonts w:ascii="Calibri" w:hAnsi="Calibri" w:cs="Calibri"/>
          <w:b w:val="0"/>
          <w:bCs w:val="0"/>
          <w:highlight w:val="yellow"/>
          <w:lang w:val="fr-FR"/>
        </w:rPr>
        <w:t>à</w:t>
      </w:r>
      <w:proofErr w:type="gramEnd"/>
      <w:r w:rsidRPr="00C860A2">
        <w:rPr>
          <w:rFonts w:ascii="Calibri" w:hAnsi="Calibri" w:cs="Calibri"/>
          <w:b w:val="0"/>
          <w:bCs w:val="0"/>
          <w:highlight w:val="yellow"/>
          <w:lang w:val="fr-FR"/>
        </w:rPr>
        <w:t xml:space="preserve"> remplir uniquement par certains organismes de droit privé)</w:t>
      </w:r>
    </w:p>
    <w:p w14:paraId="4F6352E5" w14:textId="77777777" w:rsidR="0081384A" w:rsidRDefault="0081384A" w:rsidP="00FA3538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6AC50C6" w14:textId="1723B1A9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7B3EFFA" w:rsidR="009311DE" w:rsidRPr="00C860A2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A115CAC" w14:textId="7D8D0712" w:rsidR="00D2042A" w:rsidRPr="00C860A2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</w:pPr>
    </w:p>
    <w:p w14:paraId="26552C23" w14:textId="701DD7D9" w:rsidR="00193A96" w:rsidRPr="00C860A2" w:rsidRDefault="00193A96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43EEA56E" w14:textId="77777777" w:rsidR="00193A96" w:rsidRPr="00757276" w:rsidRDefault="00193A9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51862224" w14:textId="77777777" w:rsidR="00FA657F" w:rsidRPr="00C860A2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C860A2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5903B9BD" w:rsidR="00FA657F" w:rsidRPr="00C860A2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SIREN, n° de registre lors de la déclaration en Préfecture pour les associations</w:t>
      </w:r>
      <w:r w:rsidR="00501D0C" w:rsidRPr="00C860A2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)</w:t>
      </w:r>
    </w:p>
    <w:p w14:paraId="212EF01D" w14:textId="77777777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Pr="00C860A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7EF960E5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E56E513" w14:textId="77777777" w:rsid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89BD800" w14:textId="1F0F7060" w:rsidR="009077F0" w:rsidRPr="00927CBE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DECLARE QUE :</w:t>
      </w:r>
    </w:p>
    <w:p w14:paraId="7B3BBAD9" w14:textId="77777777" w:rsidR="00927CBE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71E18EA" w14:textId="3FCB44B5" w:rsidR="0081384A" w:rsidRDefault="00FA3538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L’organisme que je représente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est défini</w:t>
      </w:r>
      <w:r>
        <w:rPr>
          <w:rFonts w:eastAsia="Times New Roman" w:cs="Calibri"/>
          <w:color w:val="000000"/>
          <w:sz w:val="24"/>
          <w:szCs w:val="24"/>
          <w:lang w:val="fr-FR"/>
        </w:rPr>
        <w:t xml:space="preserve"> comme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 « organisme de droit public »</w:t>
      </w:r>
      <w:r w:rsidR="00927CBE">
        <w:rPr>
          <w:rFonts w:eastAsia="Times New Roman" w:cs="Calibri"/>
          <w:color w:val="000000"/>
          <w:sz w:val="24"/>
          <w:szCs w:val="24"/>
          <w:lang w:val="fr-FR"/>
        </w:rPr>
        <w:t xml:space="preserve"> soumis au code de la commande publique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 xml:space="preserve">, étant donné qu’il/elle présente les caractères </w:t>
      </w:r>
      <w:r w:rsidR="00927CBE">
        <w:rPr>
          <w:rFonts w:eastAsia="Times New Roman" w:cs="Calibri"/>
          <w:color w:val="000000"/>
          <w:sz w:val="24"/>
          <w:szCs w:val="24"/>
          <w:lang w:val="fr-FR"/>
        </w:rPr>
        <w:t xml:space="preserve">cumulatifs </w:t>
      </w:r>
      <w:r w:rsidR="0081384A" w:rsidRPr="0081384A">
        <w:rPr>
          <w:rFonts w:eastAsia="Times New Roman" w:cs="Calibri"/>
          <w:color w:val="000000"/>
          <w:sz w:val="24"/>
          <w:szCs w:val="24"/>
          <w:lang w:val="fr-FR"/>
        </w:rPr>
        <w:t>suivants :</w:t>
      </w:r>
    </w:p>
    <w:p w14:paraId="1B9751A4" w14:textId="77777777" w:rsidR="0081384A" w:rsidRPr="0081384A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0598B06" w14:textId="77777777" w:rsidR="0099543B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a été créé(e) pour satisfaire spécifiquement des besoins d’intérêt général ayant un caractère autre qu’industriel ou commercial</w:t>
      </w:r>
      <w:r>
        <w:rPr>
          <w:rStyle w:val="Appelnotedebasdep"/>
          <w:rFonts w:eastAsia="Times New Roman" w:cs="Calibri"/>
          <w:color w:val="000000"/>
          <w:sz w:val="24"/>
          <w:szCs w:val="24"/>
          <w:lang w:val="fr-FR"/>
        </w:rPr>
        <w:footnoteReference w:id="1"/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68AE9189" w14:textId="2F3571BF" w:rsidR="0081384A" w:rsidRPr="00927CBE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0C122E62" w14:textId="76372876" w:rsidR="0081384A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lle est doté(e) de la personnalité juridique</w:t>
      </w:r>
      <w:r>
        <w:rPr>
          <w:rFonts w:eastAsia="Times New Roman" w:cs="Calibri"/>
          <w:color w:val="000000"/>
          <w:sz w:val="24"/>
          <w:szCs w:val="24"/>
          <w:lang w:val="fr-FR"/>
        </w:rPr>
        <w:t> ;</w:t>
      </w:r>
    </w:p>
    <w:p w14:paraId="3D183B6A" w14:textId="6C1A5404" w:rsidR="0099543B" w:rsidRPr="0099543B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0B7C23" w14:textId="1001600A" w:rsidR="00927CBE" w:rsidRPr="00927CBE" w:rsidRDefault="00927CBE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fr-FR"/>
        </w:rPr>
        <w:t>i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l</w:t>
      </w:r>
      <w:proofErr w:type="gramEnd"/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>/</w:t>
      </w:r>
      <w:r>
        <w:rPr>
          <w:rFonts w:eastAsia="Times New Roman" w:cs="Calibri"/>
          <w:color w:val="000000"/>
          <w:sz w:val="24"/>
          <w:szCs w:val="24"/>
          <w:lang w:val="fr-FR"/>
        </w:rPr>
        <w:t>e</w:t>
      </w:r>
      <w:r w:rsidR="0081384A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lle est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>sous le contrôle d'un organisme public, ledit contrôle étant déterminé par l'un ou l'autre des</w:t>
      </w:r>
      <w:r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CA6E4E" w:rsidRPr="00927CBE">
        <w:rPr>
          <w:rFonts w:eastAsia="Times New Roman" w:cs="Calibri"/>
          <w:color w:val="000000"/>
          <w:sz w:val="24"/>
          <w:szCs w:val="24"/>
          <w:lang w:val="fr-FR"/>
        </w:rPr>
        <w:t xml:space="preserve">critères suivants : </w:t>
      </w:r>
    </w:p>
    <w:p w14:paraId="202EA045" w14:textId="2670C5EA" w:rsidR="00927CBE" w:rsidRPr="00927CBE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C860A2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3ECACD66" w14:textId="071A84BD" w:rsidR="00927CBE" w:rsidRPr="00C860A2" w:rsidRDefault="00927CBE" w:rsidP="00193A96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l'activité</w:t>
            </w:r>
            <w:proofErr w:type="gramEnd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est financée majoritairement par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des fonds publics ou d’origine publique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C860A2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C860A2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C860A2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0522C04B" w:rsidR="00927CBE" w:rsidRPr="00C860A2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la</w:t>
            </w:r>
            <w:proofErr w:type="gramEnd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gestion est soumise à un contrôle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direct ou indirect d’un organisme public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;</w:t>
            </w:r>
          </w:p>
        </w:tc>
      </w:tr>
      <w:tr w:rsidR="00927CBE" w:rsidRPr="00C860A2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C860A2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27CBE" w:rsidRPr="00927CBE" w14:paraId="2146FA6F" w14:textId="77777777" w:rsidTr="00927CBE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47DA8D90" w:rsidR="00927CBE" w:rsidRPr="00927CBE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proofErr w:type="gramStart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l'organe</w:t>
            </w:r>
            <w:proofErr w:type="gramEnd"/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 d'administration, de direction ou de surveillance est composé de membres dont plus de la moitié est désignée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directement ou indirectement 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 xml:space="preserve">par </w:t>
            </w:r>
            <w:r w:rsidR="00193A96"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un organisme public</w:t>
            </w:r>
            <w:r w:rsidRPr="00C860A2"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4F655C3A" w14:textId="77777777" w:rsidR="00927CBE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fr-FR" w:eastAsia="fr-FR"/>
        </w:rPr>
      </w:pPr>
    </w:p>
    <w:p w14:paraId="63790D06" w14:textId="77777777" w:rsidR="00292E18" w:rsidRPr="00757276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6265BC86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AC0BCD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, f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nction 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représentant </w:t>
      </w:r>
      <w:r w:rsidR="00175F13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7580D872" w14:textId="1F62EFA6" w:rsidR="009311DE" w:rsidRPr="00C860A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3190747E" w14:textId="45FEE5C2" w:rsidR="00193A96" w:rsidRPr="00C860A2" w:rsidRDefault="00193A96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47A499E5" w14:textId="77777777" w:rsidR="00193A96" w:rsidRPr="00757276" w:rsidRDefault="00193A96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AFC9016" w14:textId="77777777" w:rsidR="002E1D6C" w:rsidRPr="004C7979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4C7979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4C7979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</w:t>
      </w:r>
      <w:r w:rsidRPr="004C7979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C860A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C860A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], [</w:t>
      </w:r>
      <w:r w:rsidR="009311DE" w:rsidRPr="00C860A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C860A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2E1D6C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4D0D84E" w14:textId="1A719AE9" w:rsidR="00927CBE" w:rsidRPr="00927CBE" w:rsidRDefault="00927CB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Ce critère n’est a priori pas satisfait si </w:t>
      </w:r>
      <w:r w:rsidR="00BF2BCE">
        <w:rPr>
          <w:lang w:val="fr-FR"/>
        </w:rPr>
        <w:t>l’entité est assujettie à la 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12525344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 xml:space="preserve">attestation </w:t>
    </w:r>
    <w:r w:rsidR="00FA3538">
      <w:rPr>
        <w:sz w:val="18"/>
        <w:lang w:val="fr-FR"/>
      </w:rPr>
      <w:t>commande publique</w:t>
    </w:r>
    <w:r w:rsidR="00656750">
      <w:rPr>
        <w:sz w:val="18"/>
        <w:lang w:val="fr-FR"/>
      </w:rPr>
      <w:t>_202</w:t>
    </w:r>
    <w:r w:rsidR="00AC1D07">
      <w:rPr>
        <w:sz w:val="18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8DA"/>
    <w:multiLevelType w:val="multilevel"/>
    <w:tmpl w:val="52FE31D0"/>
    <w:lvl w:ilvl="0">
      <w:start w:val="1"/>
      <w:numFmt w:val="none"/>
      <w:pStyle w:val="Heading11"/>
      <w:lvlText w:val="%1"/>
      <w:lvlJc w:val="left"/>
      <w:pPr>
        <w:ind w:left="0" w:hanging="164"/>
      </w:pPr>
      <w:rPr>
        <w:rFonts w:hint="default"/>
        <w:b/>
        <w:bCs/>
        <w:sz w:val="28"/>
      </w:rPr>
    </w:lvl>
    <w:lvl w:ilvl="1">
      <w:start w:val="1"/>
      <w:numFmt w:val="decimal"/>
      <w:pStyle w:val="Heading21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1"/>
      <w:lvlText w:val="%2.%3"/>
      <w:lvlJc w:val="left"/>
      <w:pPr>
        <w:ind w:left="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hanging="164"/>
      </w:pPr>
      <w:rPr>
        <w:rFonts w:hint="default"/>
      </w:rPr>
    </w:lvl>
  </w:abstractNum>
  <w:abstractNum w:abstractNumId="3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78377">
    <w:abstractNumId w:val="1"/>
  </w:num>
  <w:num w:numId="2" w16cid:durableId="1248151381">
    <w:abstractNumId w:val="5"/>
  </w:num>
  <w:num w:numId="3" w16cid:durableId="476342341">
    <w:abstractNumId w:val="0"/>
  </w:num>
  <w:num w:numId="4" w16cid:durableId="12876974">
    <w:abstractNumId w:val="3"/>
  </w:num>
  <w:num w:numId="5" w16cid:durableId="865797187">
    <w:abstractNumId w:val="4"/>
  </w:num>
  <w:num w:numId="6" w16cid:durableId="202266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D55E8"/>
    <w:rsid w:val="00106B3C"/>
    <w:rsid w:val="00113847"/>
    <w:rsid w:val="00137F99"/>
    <w:rsid w:val="00147483"/>
    <w:rsid w:val="001555E7"/>
    <w:rsid w:val="0016207D"/>
    <w:rsid w:val="00175F13"/>
    <w:rsid w:val="00193A96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9A7"/>
    <w:rsid w:val="00466DD3"/>
    <w:rsid w:val="004818B7"/>
    <w:rsid w:val="004A1675"/>
    <w:rsid w:val="004A5E5B"/>
    <w:rsid w:val="004B2530"/>
    <w:rsid w:val="004C4DFA"/>
    <w:rsid w:val="004C7979"/>
    <w:rsid w:val="004E2A66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B6ED3"/>
    <w:rsid w:val="008C0722"/>
    <w:rsid w:val="008C291E"/>
    <w:rsid w:val="008D2916"/>
    <w:rsid w:val="008D7158"/>
    <w:rsid w:val="008E27B1"/>
    <w:rsid w:val="008E7E81"/>
    <w:rsid w:val="008E7EFA"/>
    <w:rsid w:val="00901749"/>
    <w:rsid w:val="009077F0"/>
    <w:rsid w:val="009101DD"/>
    <w:rsid w:val="00917DE7"/>
    <w:rsid w:val="00927CBE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1D07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860A2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C1BE3"/>
    <w:rsid w:val="00ED388A"/>
    <w:rsid w:val="00EE1588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3538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Heading11">
    <w:name w:val="Heading 11"/>
    <w:basedOn w:val="Normal"/>
    <w:uiPriority w:val="99"/>
    <w:rsid w:val="00193A96"/>
    <w:pPr>
      <w:widowControl w:val="0"/>
      <w:numPr>
        <w:numId w:val="6"/>
      </w:numPr>
      <w:tabs>
        <w:tab w:val="left" w:pos="330"/>
      </w:tabs>
      <w:spacing w:before="552" w:after="0" w:line="288" w:lineRule="auto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Heading21">
    <w:name w:val="Heading 21"/>
    <w:basedOn w:val="Normal"/>
    <w:uiPriority w:val="99"/>
    <w:rsid w:val="00193A96"/>
    <w:pPr>
      <w:widowControl w:val="0"/>
      <w:numPr>
        <w:ilvl w:val="1"/>
        <w:numId w:val="6"/>
      </w:numPr>
      <w:tabs>
        <w:tab w:val="left" w:pos="567"/>
      </w:tabs>
      <w:spacing w:before="240" w:after="240" w:line="288" w:lineRule="auto"/>
      <w:jc w:val="both"/>
      <w:outlineLvl w:val="2"/>
    </w:pPr>
    <w:rPr>
      <w:rFonts w:ascii="Arial Narrow" w:hAnsi="Arial Narrow" w:cs="Arial"/>
      <w:b/>
      <w:bCs/>
      <w:w w:val="90"/>
      <w:sz w:val="26"/>
      <w:szCs w:val="26"/>
      <w:lang w:val="fr-FR"/>
    </w:rPr>
  </w:style>
  <w:style w:type="paragraph" w:customStyle="1" w:styleId="Heading31">
    <w:name w:val="Heading 31"/>
    <w:basedOn w:val="Heading21"/>
    <w:uiPriority w:val="99"/>
    <w:rsid w:val="00193A96"/>
    <w:pPr>
      <w:numPr>
        <w:ilvl w:val="2"/>
      </w:numPr>
      <w:outlineLvl w:val="3"/>
    </w:pPr>
    <w:rPr>
      <w:w w:val="100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1505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6</cp:revision>
  <cp:lastPrinted>2015-02-04T14:04:00Z</cp:lastPrinted>
  <dcterms:created xsi:type="dcterms:W3CDTF">2024-04-15T07:45:00Z</dcterms:created>
  <dcterms:modified xsi:type="dcterms:W3CDTF">2025-06-30T06:53:00Z</dcterms:modified>
</cp:coreProperties>
</file>